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gliatabella"/>
        <w:tblpPr w:leftFromText="141" w:rightFromText="141" w:vertAnchor="text" w:horzAnchor="margin" w:tblpY="-365"/>
        <w:tblW w:w="5000" w:type="pct"/>
        <w:tblLook w:val="04A0" w:firstRow="1" w:lastRow="0" w:firstColumn="1" w:lastColumn="0" w:noHBand="0" w:noVBand="1"/>
      </w:tblPr>
      <w:tblGrid>
        <w:gridCol w:w="3951"/>
        <w:gridCol w:w="5903"/>
      </w:tblGrid>
      <w:tr w:rsidR="00E5738D" w:rsidRPr="007F74A3" w14:paraId="218FD19F" w14:textId="77777777" w:rsidTr="009732B7">
        <w:trPr>
          <w:trHeight w:val="3392"/>
        </w:trPr>
        <w:tc>
          <w:tcPr>
            <w:tcW w:w="2003" w:type="pct"/>
          </w:tcPr>
          <w:p w14:paraId="0BD283EF" w14:textId="77777777" w:rsidR="00E5738D" w:rsidRPr="007F74A3" w:rsidRDefault="000F4C84" w:rsidP="00E5738D">
            <w:pPr>
              <w:rPr>
                <w:rFonts w:ascii="Tahoma" w:hAnsi="Tahoma" w:cs="Tahoma"/>
                <w:sz w:val="20"/>
                <w:szCs w:val="20"/>
              </w:rPr>
            </w:pPr>
            <w:bookmarkStart w:id="0" w:name="_GoBack"/>
            <w:bookmarkEnd w:id="0"/>
            <w:r w:rsidRPr="000F4C84">
              <w:rPr>
                <w:rFonts w:ascii="Tahoma" w:hAnsi="Tahoma" w:cs="Tahoma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 wp14:anchorId="7467937B" wp14:editId="4491C28E">
                  <wp:simplePos x="0" y="0"/>
                  <wp:positionH relativeFrom="column">
                    <wp:posOffset>455320</wp:posOffset>
                  </wp:positionH>
                  <wp:positionV relativeFrom="paragraph">
                    <wp:posOffset>120972</wp:posOffset>
                  </wp:positionV>
                  <wp:extent cx="1456690" cy="1971040"/>
                  <wp:effectExtent l="0" t="0" r="0" b="0"/>
                  <wp:wrapThrough wrapText="bothSides">
                    <wp:wrapPolygon edited="0">
                      <wp:start x="0" y="0"/>
                      <wp:lineTo x="0" y="21294"/>
                      <wp:lineTo x="21186" y="21294"/>
                      <wp:lineTo x="21186" y="0"/>
                      <wp:lineTo x="0" y="0"/>
                    </wp:wrapPolygon>
                  </wp:wrapThrough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6690" cy="197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61C306F" w14:textId="77777777" w:rsidR="00E5738D" w:rsidRPr="007F74A3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27AC62D" w14:textId="77777777" w:rsidR="00E5738D" w:rsidRPr="007F74A3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7" w:type="pct"/>
          </w:tcPr>
          <w:p w14:paraId="5B117A7F" w14:textId="77777777" w:rsidR="00E5738D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48954549" w14:textId="77777777" w:rsidR="00E5738D" w:rsidRPr="007F74A3" w:rsidRDefault="00E5738D" w:rsidP="00E5738D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CURRICULUM VITAE</w:t>
            </w:r>
          </w:p>
        </w:tc>
      </w:tr>
      <w:tr w:rsidR="00E5738D" w:rsidRPr="007F74A3" w14:paraId="43DB0AD6" w14:textId="77777777" w:rsidTr="00E5738D">
        <w:tc>
          <w:tcPr>
            <w:tcW w:w="5000" w:type="pct"/>
            <w:gridSpan w:val="2"/>
          </w:tcPr>
          <w:p w14:paraId="25697AE8" w14:textId="77777777" w:rsidR="00E5738D" w:rsidRDefault="00E5738D" w:rsidP="00E5738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5A9CEE52" w14:textId="77777777" w:rsidR="00E5738D" w:rsidRDefault="00E5738D" w:rsidP="00E573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z w:val="20"/>
                <w:szCs w:val="20"/>
              </w:rPr>
              <w:t>NOME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E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 xml:space="preserve">COGNOME: </w:t>
            </w:r>
            <w:r w:rsidR="00AC7B34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proofErr w:type="gramEnd"/>
            <w:r w:rsidR="00AC7B34">
              <w:rPr>
                <w:rFonts w:ascii="Tahoma" w:hAnsi="Tahoma" w:cs="Tahoma"/>
                <w:b/>
                <w:sz w:val="20"/>
                <w:szCs w:val="20"/>
              </w:rPr>
              <w:t xml:space="preserve">  </w:t>
            </w:r>
            <w:r w:rsidR="00AC7B34" w:rsidRPr="006913B0">
              <w:rPr>
                <w:rFonts w:ascii="Arial" w:hAnsi="Arial" w:cs="Arial"/>
                <w:b/>
                <w:color w:val="002060"/>
                <w:sz w:val="24"/>
                <w:szCs w:val="24"/>
              </w:rPr>
              <w:t xml:space="preserve">Paola </w:t>
            </w:r>
            <w:proofErr w:type="spellStart"/>
            <w:r w:rsidR="00AC7B34" w:rsidRPr="006913B0">
              <w:rPr>
                <w:rFonts w:ascii="Arial" w:hAnsi="Arial" w:cs="Arial"/>
                <w:b/>
                <w:color w:val="002060"/>
                <w:sz w:val="24"/>
                <w:szCs w:val="24"/>
              </w:rPr>
              <w:t>Bonzano</w:t>
            </w:r>
            <w:proofErr w:type="spellEnd"/>
          </w:p>
          <w:p w14:paraId="516FAA09" w14:textId="77777777" w:rsidR="00E5738D" w:rsidRPr="005A2569" w:rsidRDefault="00E5738D" w:rsidP="00E5738D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E5738D" w:rsidRPr="007F74A3" w14:paraId="0D86DC68" w14:textId="77777777" w:rsidTr="009732B7">
        <w:trPr>
          <w:trHeight w:val="760"/>
        </w:trPr>
        <w:tc>
          <w:tcPr>
            <w:tcW w:w="2003" w:type="pct"/>
          </w:tcPr>
          <w:p w14:paraId="453B9F57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Data di nascita:</w:t>
            </w:r>
            <w:r w:rsidR="00AC7B34">
              <w:rPr>
                <w:rFonts w:ascii="Tahoma" w:hAnsi="Tahoma" w:cs="Tahoma"/>
                <w:sz w:val="20"/>
                <w:szCs w:val="20"/>
              </w:rPr>
              <w:t xml:space="preserve"> 12/06/1963</w:t>
            </w:r>
          </w:p>
          <w:p w14:paraId="1B5CA027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Luogo di nascita:</w:t>
            </w:r>
            <w:r w:rsidR="00AC7B34">
              <w:rPr>
                <w:rFonts w:ascii="Tahoma" w:hAnsi="Tahoma" w:cs="Tahoma"/>
                <w:sz w:val="20"/>
                <w:szCs w:val="20"/>
              </w:rPr>
              <w:t xml:space="preserve"> Alessandria</w:t>
            </w:r>
          </w:p>
          <w:p w14:paraId="4B78BFF3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 xml:space="preserve">Residenza: </w:t>
            </w:r>
            <w:r w:rsidR="00AC7B34">
              <w:rPr>
                <w:rFonts w:ascii="Tahoma" w:hAnsi="Tahoma" w:cs="Tahoma"/>
                <w:sz w:val="20"/>
                <w:szCs w:val="20"/>
              </w:rPr>
              <w:t>Alessandria, via Cavour, 40</w:t>
            </w:r>
          </w:p>
        </w:tc>
        <w:tc>
          <w:tcPr>
            <w:tcW w:w="2997" w:type="pct"/>
          </w:tcPr>
          <w:p w14:paraId="7268A790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Telefono: +39</w:t>
            </w:r>
            <w:r w:rsidR="00A529F4">
              <w:rPr>
                <w:rFonts w:ascii="Tahoma" w:hAnsi="Tahoma" w:cs="Tahoma"/>
                <w:sz w:val="20"/>
                <w:szCs w:val="20"/>
              </w:rPr>
              <w:t xml:space="preserve"> 0131/443933</w:t>
            </w:r>
          </w:p>
          <w:p w14:paraId="33F13ACC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Cellulare: +39</w:t>
            </w:r>
            <w:r w:rsidR="00A529F4">
              <w:rPr>
                <w:rFonts w:ascii="Tahoma" w:hAnsi="Tahoma" w:cs="Tahoma"/>
                <w:sz w:val="20"/>
                <w:szCs w:val="20"/>
              </w:rPr>
              <w:t xml:space="preserve"> 348 4781845</w:t>
            </w:r>
          </w:p>
          <w:p w14:paraId="486964C6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5A2569">
              <w:rPr>
                <w:rFonts w:ascii="Tahoma" w:hAnsi="Tahoma" w:cs="Tahoma"/>
                <w:sz w:val="20"/>
                <w:szCs w:val="20"/>
              </w:rPr>
              <w:t>E-mail:</w:t>
            </w:r>
            <w:r w:rsidRPr="005A2569">
              <w:rPr>
                <w:rFonts w:ascii="Tahoma" w:hAnsi="Tahoma" w:cs="Tahoma"/>
                <w:sz w:val="20"/>
                <w:szCs w:val="20"/>
              </w:rPr>
              <w:tab/>
            </w:r>
            <w:proofErr w:type="gramEnd"/>
            <w:r w:rsidR="00305455">
              <w:rPr>
                <w:rFonts w:ascii="Tahoma" w:hAnsi="Tahoma" w:cs="Tahoma"/>
                <w:sz w:val="20"/>
                <w:szCs w:val="20"/>
              </w:rPr>
              <w:t>paola</w:t>
            </w:r>
            <w:r w:rsidR="00A3578E" w:rsidRPr="00A3578E">
              <w:rPr>
                <w:rFonts w:ascii="Tahoma" w:hAnsi="Tahoma" w:cs="Tahoma"/>
                <w:sz w:val="20"/>
                <w:szCs w:val="20"/>
              </w:rPr>
              <w:t>bonzano3@gmail.com</w:t>
            </w:r>
          </w:p>
          <w:p w14:paraId="0E4BD068" w14:textId="77777777" w:rsidR="00E5738D" w:rsidRPr="005A2569" w:rsidRDefault="00E5738D" w:rsidP="006913B0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738D" w:rsidRPr="007F74A3" w14:paraId="7CE63B19" w14:textId="77777777" w:rsidTr="00E5738D">
        <w:tc>
          <w:tcPr>
            <w:tcW w:w="5000" w:type="pct"/>
            <w:gridSpan w:val="2"/>
          </w:tcPr>
          <w:p w14:paraId="09C24538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738D" w:rsidRPr="007F74A3" w14:paraId="7C78913A" w14:textId="77777777" w:rsidTr="00E5738D">
        <w:tc>
          <w:tcPr>
            <w:tcW w:w="5000" w:type="pct"/>
            <w:gridSpan w:val="2"/>
          </w:tcPr>
          <w:p w14:paraId="27763268" w14:textId="77777777" w:rsidR="00E5738D" w:rsidRPr="005A2569" w:rsidRDefault="00E5738D" w:rsidP="00E5738D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z w:val="20"/>
                <w:szCs w:val="20"/>
              </w:rPr>
              <w:t>ESPERIENZE PROFESSIONALI</w:t>
            </w:r>
          </w:p>
        </w:tc>
      </w:tr>
      <w:tr w:rsidR="00E5738D" w:rsidRPr="007F74A3" w14:paraId="617C25C8" w14:textId="77777777" w:rsidTr="009732B7">
        <w:tc>
          <w:tcPr>
            <w:tcW w:w="2003" w:type="pct"/>
          </w:tcPr>
          <w:p w14:paraId="240ACC0D" w14:textId="77777777" w:rsidR="008E3A8F" w:rsidRDefault="008E3A8F"/>
          <w:p w14:paraId="30E345C1" w14:textId="7B018A20" w:rsidR="008E3A8F" w:rsidRDefault="00496C76">
            <w:r>
              <w:t>Dal 2018 ad oggi</w:t>
            </w:r>
          </w:p>
          <w:p w14:paraId="515D7E93" w14:textId="69DBBE08" w:rsidR="008E3A8F" w:rsidRDefault="008E3A8F"/>
          <w:p w14:paraId="2E1627F4" w14:textId="77777777" w:rsidR="00496C76" w:rsidRDefault="00496C76"/>
          <w:p w14:paraId="28C9312D" w14:textId="77777777" w:rsidR="00496C76" w:rsidRDefault="00496C76"/>
          <w:p w14:paraId="77FAD333" w14:textId="77777777" w:rsidR="00496C76" w:rsidRDefault="00496C76"/>
          <w:p w14:paraId="5212E6F5" w14:textId="77777777" w:rsidR="00496C76" w:rsidRDefault="00496C76"/>
          <w:p w14:paraId="13C23A1D" w14:textId="6C8554CB" w:rsidR="00276CD7" w:rsidRDefault="00276CD7">
            <w:r>
              <w:t xml:space="preserve">Dal 2016 </w:t>
            </w:r>
            <w:r w:rsidR="00496C76">
              <w:t>ad oggi</w:t>
            </w:r>
          </w:p>
          <w:p w14:paraId="1D3C1CBD" w14:textId="77777777" w:rsidR="00276CD7" w:rsidRDefault="00276CD7"/>
          <w:p w14:paraId="26274CF6" w14:textId="77777777" w:rsidR="00276CD7" w:rsidRDefault="00276CD7"/>
          <w:p w14:paraId="4CC04C16" w14:textId="77777777" w:rsidR="00276CD7" w:rsidRDefault="00276CD7"/>
          <w:tbl>
            <w:tblPr>
              <w:tblW w:w="1843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560"/>
              <w:gridCol w:w="283"/>
            </w:tblGrid>
            <w:tr w:rsidR="00AF1A3A" w:rsidRPr="00AF1A3A" w14:paraId="472789F6" w14:textId="77777777" w:rsidTr="00AF1A3A">
              <w:trPr>
                <w:trHeight w:val="600"/>
              </w:trPr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33D637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47ADB6E0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6E4D805F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2E42A3EA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4D9714F5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380BE9C0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3C13300F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Dal 1996 </w:t>
                  </w:r>
                  <w:r w:rsidR="00276CD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al 2015</w:t>
                  </w:r>
                </w:p>
              </w:tc>
            </w:tr>
            <w:tr w:rsidR="00AF1A3A" w:rsidRPr="00AF1A3A" w14:paraId="24EAB2FE" w14:textId="77777777" w:rsidTr="00AF1A3A">
              <w:trPr>
                <w:gridAfter w:val="1"/>
                <w:wAfter w:w="283" w:type="dxa"/>
                <w:trHeight w:val="12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2E48C64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19BFBC6F" w14:textId="77777777" w:rsidTr="00AF1A3A">
              <w:trPr>
                <w:gridAfter w:val="1"/>
                <w:wAfter w:w="283" w:type="dxa"/>
                <w:trHeight w:val="1005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AE18BDE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5D6851DC" w14:textId="77777777" w:rsidTr="00AF1A3A">
              <w:trPr>
                <w:gridAfter w:val="1"/>
                <w:wAfter w:w="283" w:type="dxa"/>
                <w:trHeight w:val="15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BACC0AB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15C25FE3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195AF0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648299A6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CE551DE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0E8E885B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14D53A5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758FABEE" w14:textId="77777777" w:rsidTr="00AF1A3A">
              <w:trPr>
                <w:trHeight w:val="300"/>
              </w:trPr>
              <w:tc>
                <w:tcPr>
                  <w:tcW w:w="184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D11D35E" w14:textId="77777777" w:rsid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7FE686FD" w14:textId="77777777" w:rsid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49D58531" w14:textId="77777777" w:rsid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1F6392FA" w14:textId="77777777" w:rsid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4A0A430E" w14:textId="77777777" w:rsidR="006213A6" w:rsidRDefault="006213A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06BB5FCF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5D573501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75995907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15128B23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0AA7E281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247796B4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562796A8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681C5501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768D1758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3E67A982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5F83DC22" w14:textId="77777777" w:rsidR="00496C76" w:rsidRDefault="00496C76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</w:p>
                <w:p w14:paraId="16F95071" w14:textId="60A0E59B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AF1A3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>Dal 1991 al 1996</w:t>
                  </w:r>
                </w:p>
              </w:tc>
            </w:tr>
            <w:tr w:rsidR="00AF1A3A" w:rsidRPr="00AF1A3A" w14:paraId="27F9FDA5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3C3C219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3D1C2B39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C845E23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7A2BC892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B3009F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1C385560" w14:textId="77777777" w:rsidTr="00AF1A3A">
              <w:trPr>
                <w:gridAfter w:val="1"/>
                <w:wAfter w:w="283" w:type="dxa"/>
                <w:trHeight w:val="300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CBA9022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24DA763B" w14:textId="77777777" w:rsidTr="00AF1A3A">
              <w:trPr>
                <w:gridAfter w:val="1"/>
                <w:wAfter w:w="283" w:type="dxa"/>
                <w:trHeight w:val="397"/>
              </w:trPr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8300271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BF66C5B" w14:textId="77777777" w:rsidR="00AF1A3A" w:rsidRDefault="00AF1A3A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7A7BE5E" w14:textId="77777777" w:rsidR="009A23C5" w:rsidRDefault="009A23C5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93EF7CA" w14:textId="77777777" w:rsidR="006213A6" w:rsidRDefault="006213A6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FB4B97A" w14:textId="77777777" w:rsidR="00325C7E" w:rsidRDefault="00325C7E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33C66E6" w14:textId="77777777" w:rsidR="00325C7E" w:rsidRDefault="00325C7E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F44367C" w14:textId="77777777" w:rsidR="00325C7E" w:rsidRDefault="00325C7E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36EAFDFA" w14:textId="77777777" w:rsidR="00325C7E" w:rsidRDefault="00325C7E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01E42DF" w14:textId="77777777" w:rsidR="00AF1A3A" w:rsidRDefault="00AF1A3A" w:rsidP="00AF1A3A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Dal 1988 al 1991</w:t>
            </w:r>
          </w:p>
          <w:p w14:paraId="53F86A29" w14:textId="77777777" w:rsidR="009A23C5" w:rsidRDefault="009A23C5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C0D7830" w14:textId="77777777" w:rsidR="009A23C5" w:rsidRDefault="009A23C5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BC8CCB7" w14:textId="77777777" w:rsidR="009A23C5" w:rsidRDefault="009A23C5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516244F2" w14:textId="77777777" w:rsidR="009A23C5" w:rsidRDefault="009A23C5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1FBE828" w14:textId="77777777" w:rsidR="006213A6" w:rsidRDefault="006213A6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7806241D" w14:textId="77777777" w:rsidR="009A23C5" w:rsidRDefault="009A23C5" w:rsidP="009A23C5">
            <w:pPr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Dal </w:t>
            </w:r>
            <w:r>
              <w:rPr>
                <w:rFonts w:ascii="Calibri" w:hAnsi="Calibri" w:cs="Calibri"/>
                <w:color w:val="000000"/>
              </w:rPr>
              <w:t>1984 al 1988</w:t>
            </w:r>
          </w:p>
          <w:p w14:paraId="1EA467B8" w14:textId="77777777" w:rsidR="00DA2423" w:rsidRPr="00C7411E" w:rsidRDefault="00DA2423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997" w:type="pct"/>
          </w:tcPr>
          <w:p w14:paraId="242BC900" w14:textId="7C02E6FF" w:rsidR="00325C7E" w:rsidRDefault="00325C7E">
            <w:pPr>
              <w:rPr>
                <w:b/>
              </w:rPr>
            </w:pPr>
          </w:p>
          <w:p w14:paraId="462133D8" w14:textId="36EA2937" w:rsidR="008E3A8F" w:rsidRPr="00496C76" w:rsidRDefault="00496C76">
            <w:pPr>
              <w:rPr>
                <w:bCs/>
              </w:rPr>
            </w:pPr>
            <w:r>
              <w:rPr>
                <w:b/>
              </w:rPr>
              <w:t xml:space="preserve">Libero professionista. </w:t>
            </w:r>
            <w:r w:rsidRPr="00496C76">
              <w:rPr>
                <w:bCs/>
              </w:rPr>
              <w:t xml:space="preserve">Consulenza rivolta alle imprese nell’ambito della ricerca di fonti finanziarie, </w:t>
            </w:r>
            <w:r>
              <w:rPr>
                <w:bCs/>
              </w:rPr>
              <w:t>accesso alle garanzie pubbliche ed alle misure agevolative nazionali e regionali.</w:t>
            </w:r>
          </w:p>
          <w:p w14:paraId="4F27526C" w14:textId="77777777" w:rsidR="008E3A8F" w:rsidRPr="00496C76" w:rsidRDefault="008E3A8F">
            <w:pPr>
              <w:rPr>
                <w:bCs/>
              </w:rPr>
            </w:pPr>
          </w:p>
          <w:p w14:paraId="705856E5" w14:textId="77777777" w:rsidR="00496C76" w:rsidRDefault="00496C76">
            <w:pPr>
              <w:rPr>
                <w:b/>
              </w:rPr>
            </w:pPr>
          </w:p>
          <w:p w14:paraId="3ECABF98" w14:textId="23077676" w:rsidR="00276CD7" w:rsidRDefault="00276CD7">
            <w:r w:rsidRPr="00276CD7">
              <w:rPr>
                <w:b/>
              </w:rPr>
              <w:t>Azienda: Ascomfidi Nord-Ovest s.c. (consorzio garanzia fidi)</w:t>
            </w:r>
            <w:r>
              <w:t xml:space="preserve"> – Via Massena, 20 Torino</w:t>
            </w:r>
          </w:p>
          <w:p w14:paraId="032505B6" w14:textId="77777777" w:rsidR="00276CD7" w:rsidRDefault="00276CD7" w:rsidP="00325C7E">
            <w:pPr>
              <w:jc w:val="both"/>
            </w:pPr>
            <w:r>
              <w:t>Attività autonoma come agente in attività finanziaria per promuovere contratti di prestazione di garanzia e servizi alle imprese in materia di consulenza bancaria e di finanza agevolata. Zona di competenza: Alessandria, Asti e Genova.</w:t>
            </w:r>
          </w:p>
          <w:p w14:paraId="3E58C247" w14:textId="77777777" w:rsidR="00276CD7" w:rsidRDefault="00276CD7"/>
          <w:p w14:paraId="6E21E93F" w14:textId="77777777" w:rsidR="00276CD7" w:rsidRDefault="00276CD7"/>
          <w:p w14:paraId="25FE035C" w14:textId="77777777" w:rsidR="00276CD7" w:rsidRDefault="00276CD7"/>
          <w:tbl>
            <w:tblPr>
              <w:tblW w:w="58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687"/>
            </w:tblGrid>
            <w:tr w:rsidR="00AF1A3A" w:rsidRPr="00AF1A3A" w14:paraId="7E0B5722" w14:textId="77777777" w:rsidTr="00276CD7">
              <w:trPr>
                <w:trHeight w:val="6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CD3A270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AF1A3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Azienda: </w:t>
                  </w:r>
                  <w:proofErr w:type="spellStart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Eurofidi</w:t>
                  </w:r>
                  <w:proofErr w:type="spellEnd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 </w:t>
                  </w:r>
                  <w:proofErr w:type="spellStart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scrl</w:t>
                  </w:r>
                  <w:proofErr w:type="spellEnd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 (consorzio garanzia fidi) 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– Via Perugia, 56 Torino -  presso Filiale di Alessandria</w:t>
                  </w:r>
                </w:p>
              </w:tc>
            </w:tr>
            <w:tr w:rsidR="00AF1A3A" w:rsidRPr="00AF1A3A" w14:paraId="25F1E6AD" w14:textId="77777777" w:rsidTr="00276CD7">
              <w:trPr>
                <w:trHeight w:val="12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141AB940" w14:textId="77777777" w:rsid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Ruolo dal 1996 al 2001: 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Consulente nell’ambito della rete commerciale per le imprese: gestione diretta del mercato imprese e dei rapporti bancari nelle aree della provincia di Alessandria e Asti. Acquisizione clienti, istruzione delle pratiche di fido</w:t>
                  </w:r>
                </w:p>
                <w:p w14:paraId="60419681" w14:textId="77777777" w:rsidR="00FC42EF" w:rsidRDefault="00FC42E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  <w:p w14:paraId="4F37ACED" w14:textId="77777777" w:rsidR="00FC42EF" w:rsidRPr="00AF1A3A" w:rsidRDefault="00FC42E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</w:tr>
            <w:tr w:rsidR="00AF1A3A" w:rsidRPr="00AF1A3A" w14:paraId="33712BBA" w14:textId="77777777" w:rsidTr="00276CD7">
              <w:trPr>
                <w:trHeight w:val="1005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2B47E0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Ruolo dal 2001 al 2003: 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Responsabile di “mercato”: gestione di team di 3 persone impiegate nello sviluppo dei rapporti bancari e delle imprese. Gestione diretta del “mercato” corporate imprese delle province di Alessandria e Asti</w:t>
                  </w:r>
                </w:p>
              </w:tc>
            </w:tr>
            <w:tr w:rsidR="00AF1A3A" w:rsidRPr="00AF1A3A" w14:paraId="5970F305" w14:textId="77777777" w:rsidTr="00276CD7">
              <w:trPr>
                <w:trHeight w:val="15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7A73FC3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47"/>
                  </w:tblGrid>
                  <w:tr w:rsidR="00AF1A3A" w:rsidRPr="00AF1A3A" w14:paraId="3F57664A" w14:textId="77777777">
                    <w:trPr>
                      <w:trHeight w:val="1500"/>
                      <w:tblCellSpacing w:w="0" w:type="dxa"/>
                    </w:trPr>
                    <w:tc>
                      <w:tcPr>
                        <w:tcW w:w="77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14:paraId="0645D05E" w14:textId="77777777" w:rsidR="00AF1A3A" w:rsidRPr="00AF1A3A" w:rsidRDefault="00AF1A3A" w:rsidP="002138A8">
                        <w:pPr>
                          <w:framePr w:hSpace="141" w:wrap="around" w:vAnchor="text" w:hAnchor="margin" w:y="-365"/>
                          <w:spacing w:after="0" w:line="240" w:lineRule="auto"/>
                          <w:jc w:val="both"/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</w:rPr>
                        </w:pPr>
                        <w:proofErr w:type="gramStart"/>
                        <w:r w:rsidRPr="00AF1A3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</w:rPr>
                          <w:t>Ruolo:</w:t>
                        </w:r>
                        <w:r w:rsidRPr="00AF1A3A">
                          <w:rPr>
                            <w:rFonts w:ascii="Calibri" w:eastAsia="Times New Roman" w:hAnsi="Calibri" w:cs="Calibri"/>
                            <w:color w:val="000000"/>
                          </w:rPr>
                          <w:t>  Responsabile</w:t>
                        </w:r>
                        <w:proofErr w:type="gramEnd"/>
                        <w:r w:rsidRPr="00AF1A3A">
                          <w:rPr>
                            <w:rFonts w:ascii="Calibri" w:eastAsia="Times New Roman" w:hAnsi="Calibri" w:cs="Calibri"/>
                            <w:color w:val="000000"/>
                          </w:rPr>
                          <w:t xml:space="preserve"> di filiale di seguito indicate, con mansioni di gestione del mercato delle imprese e dei rapporti con gli istituti bancari. Gestione di team di più persone. Gestione diretta di portafoglio imprese e sportelli bancari con responsabilità di budget relativamente ai prodotti inerenti la garanzia e la consulenza alle imprese</w:t>
                        </w:r>
                      </w:p>
                    </w:tc>
                  </w:tr>
                </w:tbl>
                <w:p w14:paraId="16FBEAF2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5FE207AE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D27EDFE" w14:textId="77777777" w:rsidR="00AF1A3A" w:rsidRPr="006213A6" w:rsidRDefault="00AF1A3A" w:rsidP="002138A8">
                  <w:pPr>
                    <w:pStyle w:val="Paragrafoelenco"/>
                    <w:framePr w:hSpace="141" w:wrap="around" w:vAnchor="text" w:hAnchor="margin" w:y="-365"/>
                    <w:numPr>
                      <w:ilvl w:val="0"/>
                      <w:numId w:val="2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</w:rPr>
                  </w:pPr>
                  <w:r w:rsidRPr="006213A6">
                    <w:rPr>
                      <w:rFonts w:ascii="Calibri" w:eastAsia="Symbol" w:hAnsi="Calibri" w:cs="Calibri"/>
                      <w:color w:val="000000"/>
                    </w:rPr>
                    <w:t>Dal 2004 al 2005 filiale di Alessandria / Asti</w:t>
                  </w:r>
                </w:p>
              </w:tc>
            </w:tr>
            <w:tr w:rsidR="00AF1A3A" w:rsidRPr="00AF1A3A" w14:paraId="159295A0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547"/>
                  </w:tblGrid>
                  <w:tr w:rsidR="00AF1A3A" w:rsidRPr="00AF1A3A" w14:paraId="24FFA2FA" w14:textId="77777777" w:rsidTr="006213A6">
                    <w:trPr>
                      <w:trHeight w:val="300"/>
                      <w:tblCellSpacing w:w="0" w:type="dxa"/>
                    </w:trPr>
                    <w:tc>
                      <w:tcPr>
                        <w:tcW w:w="61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14:paraId="7D4D9951" w14:textId="77777777" w:rsidR="00AF1A3A" w:rsidRPr="006213A6" w:rsidRDefault="00AF1A3A" w:rsidP="002138A8">
                        <w:pPr>
                          <w:pStyle w:val="Paragrafoelenco"/>
                          <w:framePr w:hSpace="141" w:wrap="around" w:vAnchor="text" w:hAnchor="margin" w:y="-365"/>
                          <w:numPr>
                            <w:ilvl w:val="0"/>
                            <w:numId w:val="2"/>
                          </w:numPr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color w:val="000000"/>
                            <w:sz w:val="14"/>
                            <w:szCs w:val="14"/>
                          </w:rPr>
                        </w:pPr>
                        <w:r w:rsidRPr="006213A6">
                          <w:rPr>
                            <w:rFonts w:ascii="Calibri" w:eastAsia="Times New Roman" w:hAnsi="Calibri" w:cs="Calibri"/>
                            <w:color w:val="000000"/>
                          </w:rPr>
                          <w:t>Dal 2006 al 2009 fi</w:t>
                        </w:r>
                        <w:r w:rsidR="006213A6" w:rsidRPr="006213A6">
                          <w:rPr>
                            <w:rFonts w:ascii="Calibri" w:eastAsia="Times New Roman" w:hAnsi="Calibri" w:cs="Calibri"/>
                            <w:color w:val="000000"/>
                          </w:rPr>
                          <w:t>liale di Borgomanero (</w:t>
                        </w:r>
                        <w:proofErr w:type="spellStart"/>
                        <w:r w:rsidR="006213A6" w:rsidRPr="006213A6">
                          <w:rPr>
                            <w:rFonts w:ascii="Calibri" w:eastAsia="Times New Roman" w:hAnsi="Calibri" w:cs="Calibri"/>
                            <w:color w:val="000000"/>
                          </w:rPr>
                          <w:t>comp</w:t>
                        </w:r>
                        <w:proofErr w:type="spellEnd"/>
                        <w:r w:rsidR="006213A6" w:rsidRPr="006213A6">
                          <w:rPr>
                            <w:rFonts w:ascii="Calibri" w:eastAsia="Times New Roman" w:hAnsi="Calibri" w:cs="Calibri"/>
                            <w:color w:val="000000"/>
                          </w:rPr>
                          <w:t>.</w:t>
                        </w:r>
                        <w:r w:rsidRPr="006213A6">
                          <w:rPr>
                            <w:rFonts w:ascii="Calibri" w:eastAsia="Times New Roman" w:hAnsi="Calibri" w:cs="Calibri"/>
                            <w:color w:val="000000"/>
                          </w:rPr>
                          <w:t xml:space="preserve"> Area Piemonte Nord)</w:t>
                        </w:r>
                      </w:p>
                    </w:tc>
                  </w:tr>
                </w:tbl>
                <w:p w14:paraId="7E1C0FAF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Arial" w:eastAsia="Symbol" w:hAnsi="Arial" w:cs="Symbo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400E0FA6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82E814" w14:textId="77777777" w:rsidR="00AF1A3A" w:rsidRPr="006213A6" w:rsidRDefault="00AF1A3A" w:rsidP="002138A8">
                  <w:pPr>
                    <w:pStyle w:val="Paragrafoelenco"/>
                    <w:framePr w:hSpace="141" w:wrap="around" w:vAnchor="text" w:hAnchor="margin" w:y="-365"/>
                    <w:numPr>
                      <w:ilvl w:val="0"/>
                      <w:numId w:val="3"/>
                    </w:num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</w:rPr>
                  </w:pPr>
                  <w:r w:rsidRPr="006213A6">
                    <w:rPr>
                      <w:rFonts w:ascii="Calibri" w:eastAsia="Symbol" w:hAnsi="Calibri" w:cs="Calibri"/>
                      <w:color w:val="000000"/>
                    </w:rPr>
                    <w:t>Dal 2010 filiale di Genova (competenza intera Liguria)</w:t>
                  </w:r>
                </w:p>
              </w:tc>
            </w:tr>
            <w:tr w:rsidR="00AF1A3A" w:rsidRPr="00AF1A3A" w14:paraId="6B6C198C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67B189C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imes New Roman" w:eastAsia="Symbol" w:hAnsi="Times New Roman" w:cs="Symbol"/>
                      <w:color w:val="000000"/>
                      <w:sz w:val="14"/>
                      <w:szCs w:val="14"/>
                    </w:rPr>
                  </w:pPr>
                </w:p>
              </w:tc>
            </w:tr>
            <w:tr w:rsidR="00AF1A3A" w:rsidRPr="00AF1A3A" w14:paraId="09D826BF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D1CF9E2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4BAB2DD7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27CEA6BA" w14:textId="77777777" w:rsidR="00622CAF" w:rsidRDefault="00622CA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2C214760" w14:textId="77777777" w:rsidR="00622CAF" w:rsidRDefault="00622CA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010A69AD" w14:textId="3DDEEC70" w:rsidR="001962CB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spellStart"/>
                  <w:proofErr w:type="gramStart"/>
                  <w:r w:rsidRPr="00AF1A3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Azienda:</w:t>
                  </w:r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A.P.I</w:t>
                  </w:r>
                  <w:proofErr w:type="spellEnd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.</w:t>
                  </w:r>
                  <w:proofErr w:type="gramEnd"/>
                  <w:r w:rsidRPr="00AF1A3A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 Associazione Piccole e Medie imprese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 xml:space="preserve"> </w:t>
                  </w:r>
                </w:p>
                <w:p w14:paraId="0784B9CA" w14:textId="77777777" w:rsidR="00AF1A3A" w:rsidRPr="001962CB" w:rsidRDefault="00AF1A3A" w:rsidP="002138A8">
                  <w:pPr>
                    <w:pStyle w:val="Paragrafoelenco"/>
                    <w:framePr w:hSpace="141" w:wrap="around" w:vAnchor="text" w:hAnchor="margin" w:y="-365"/>
                    <w:numPr>
                      <w:ilvl w:val="0"/>
                      <w:numId w:val="4"/>
                    </w:numPr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gramStart"/>
                  <w:r w:rsidRPr="001962CB">
                    <w:rPr>
                      <w:rFonts w:ascii="Calibri" w:eastAsia="Times New Roman" w:hAnsi="Calibri" w:cs="Calibri"/>
                      <w:color w:val="000000"/>
                    </w:rPr>
                    <w:t>sede</w:t>
                  </w:r>
                  <w:proofErr w:type="gramEnd"/>
                  <w:r w:rsidRPr="001962CB">
                    <w:rPr>
                      <w:rFonts w:ascii="Calibri" w:eastAsia="Times New Roman" w:hAnsi="Calibri" w:cs="Calibri"/>
                      <w:color w:val="000000"/>
                    </w:rPr>
                    <w:t xml:space="preserve"> di</w:t>
                  </w:r>
                  <w:r w:rsidR="001962CB" w:rsidRPr="001962CB">
                    <w:rPr>
                      <w:rFonts w:ascii="Calibri" w:eastAsia="Times New Roman" w:hAnsi="Calibri" w:cs="Calibri"/>
                      <w:color w:val="000000"/>
                    </w:rPr>
                    <w:t xml:space="preserve"> Alessandria</w:t>
                  </w:r>
                </w:p>
              </w:tc>
            </w:tr>
            <w:tr w:rsidR="00AF1A3A" w:rsidRPr="00AF1A3A" w14:paraId="4327EB25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4531A62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</w:p>
              </w:tc>
            </w:tr>
            <w:tr w:rsidR="00AF1A3A" w:rsidRPr="00AF1A3A" w14:paraId="3255FE71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D74BBD0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 xml:space="preserve">Associazione di categoria aderente alla </w:t>
                  </w:r>
                  <w:proofErr w:type="spellStart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Confapi</w:t>
                  </w:r>
                  <w:proofErr w:type="spellEnd"/>
                </w:p>
              </w:tc>
            </w:tr>
            <w:tr w:rsidR="00AF1A3A" w:rsidRPr="00AF1A3A" w14:paraId="6578C9F6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80F13D6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</w:pPr>
                  <w:r w:rsidRPr="00AF1A3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Ruolo: 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Collaborazione presso il Settore Credito e Finanza.</w:t>
                  </w:r>
                </w:p>
              </w:tc>
            </w:tr>
            <w:tr w:rsidR="00AF1A3A" w:rsidRPr="00AF1A3A" w14:paraId="31B35370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5E8DEAC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Supporto alle imprese associate relativamente ai</w:t>
                  </w:r>
                </w:p>
              </w:tc>
            </w:tr>
            <w:tr w:rsidR="00AF1A3A" w:rsidRPr="00AF1A3A" w14:paraId="2F916DE9" w14:textId="77777777" w:rsidTr="00276CD7">
              <w:trPr>
                <w:trHeight w:val="6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94B931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servizi</w:t>
                  </w:r>
                  <w:proofErr w:type="gramEnd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 xml:space="preserve"> in campo economico offerti dal settore. Gestione operativa del </w:t>
                  </w:r>
                  <w:proofErr w:type="spellStart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Concredit</w:t>
                  </w:r>
                  <w:proofErr w:type="spellEnd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 xml:space="preserve"> (consorzio garanzia fidi interno all’associazione)</w:t>
                  </w:r>
                </w:p>
              </w:tc>
            </w:tr>
            <w:tr w:rsidR="00AF1A3A" w:rsidRPr="00AF1A3A" w14:paraId="18CF5709" w14:textId="77777777" w:rsidTr="00276CD7">
              <w:trPr>
                <w:trHeight w:val="255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93246B4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AF1A3A" w:rsidRPr="00AF1A3A" w14:paraId="611C988A" w14:textId="77777777" w:rsidTr="00276CD7">
              <w:trPr>
                <w:trHeight w:val="255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654AC09F" w14:textId="77777777" w:rsidR="00325C7E" w:rsidRDefault="00325C7E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2D8C9FA8" w14:textId="77777777" w:rsidR="00622CAF" w:rsidRDefault="00622CA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50D6D6E4" w14:textId="77777777" w:rsidR="00622CAF" w:rsidRDefault="00622CAF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  <w:p w14:paraId="7FCC711E" w14:textId="06D5BD96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AF1A3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Azienda:Diffusioni</w:t>
                  </w:r>
                  <w:proofErr w:type="spellEnd"/>
                  <w:proofErr w:type="gramEnd"/>
                  <w:r w:rsidRPr="00AF1A3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 Grafiche S.p.A.</w:t>
                  </w:r>
                  <w:r w:rsidRPr="00AF1A3A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</w:rPr>
                    <w:t xml:space="preserve"> – Villanova Monf.to (Al)</w:t>
                  </w:r>
                </w:p>
              </w:tc>
            </w:tr>
            <w:tr w:rsidR="00AF1A3A" w:rsidRPr="00AF1A3A" w14:paraId="33BF4902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2114BDBA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Società operante nel settore della stampa e</w:t>
                  </w:r>
                </w:p>
              </w:tc>
            </w:tr>
            <w:tr w:rsidR="00AF1A3A" w:rsidRPr="00AF1A3A" w14:paraId="34D91D62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C60B3A8" w14:textId="77777777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proofErr w:type="gramStart"/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dell’editoria</w:t>
                  </w:r>
                  <w:proofErr w:type="gramEnd"/>
                </w:p>
              </w:tc>
            </w:tr>
            <w:tr w:rsidR="00AF1A3A" w:rsidRPr="00AF1A3A" w14:paraId="72CEB354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0848FAEB" w14:textId="32BC6D12" w:rsidR="00AF1A3A" w:rsidRPr="00AF1A3A" w:rsidRDefault="00AF1A3A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bookmarkStart w:id="1" w:name="RANGE!B19"/>
                  <w:r w:rsidRPr="00AF1A3A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Ruolo:</w:t>
                  </w:r>
                  <w:r w:rsidR="00496C76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 xml:space="preserve"> </w:t>
                  </w:r>
                  <w:r w:rsidRPr="00AF1A3A">
                    <w:rPr>
                      <w:rFonts w:ascii="Calibri" w:eastAsia="Times New Roman" w:hAnsi="Calibri" w:cs="Calibri"/>
                      <w:color w:val="000000"/>
                    </w:rPr>
                    <w:t>mansioni amministrative e commerciali.</w:t>
                  </w:r>
                  <w:bookmarkEnd w:id="1"/>
                </w:p>
              </w:tc>
            </w:tr>
            <w:tr w:rsidR="009A23C5" w:rsidRPr="009A23C5" w14:paraId="098B8038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EC292ED" w14:textId="77777777" w:rsidR="009A23C5" w:rsidRPr="009A23C5" w:rsidRDefault="009A23C5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A23C5" w:rsidRPr="009A23C5" w14:paraId="0D363CC3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47C28A08" w14:textId="77777777" w:rsidR="009A23C5" w:rsidRPr="009A23C5" w:rsidRDefault="009A23C5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proofErr w:type="spellStart"/>
                  <w:proofErr w:type="gramStart"/>
                  <w:r w:rsidRPr="009A23C5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Azienda:</w:t>
                  </w:r>
                  <w:r w:rsidRPr="009A23C5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>Edizioni</w:t>
                  </w:r>
                  <w:proofErr w:type="spellEnd"/>
                  <w:proofErr w:type="gramEnd"/>
                  <w:r w:rsidRPr="009A23C5"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  <w:t xml:space="preserve"> Mortarino s.r.l.</w:t>
                  </w:r>
                  <w:r w:rsidRPr="009A23C5">
                    <w:rPr>
                      <w:rFonts w:ascii="Calibri" w:eastAsia="Times New Roman" w:hAnsi="Calibri" w:cs="Calibri"/>
                      <w:color w:val="000000"/>
                    </w:rPr>
                    <w:t>– Alessandria</w:t>
                  </w:r>
                </w:p>
              </w:tc>
            </w:tr>
            <w:tr w:rsidR="009A23C5" w:rsidRPr="009A23C5" w14:paraId="5ED29D64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4C5AEDF" w14:textId="77777777" w:rsidR="009A23C5" w:rsidRPr="009A23C5" w:rsidRDefault="009A23C5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A23C5">
                    <w:rPr>
                      <w:rFonts w:ascii="Calibri" w:eastAsia="Times New Roman" w:hAnsi="Calibri" w:cs="Calibri"/>
                      <w:color w:val="000000"/>
                    </w:rPr>
                    <w:t>Editrice di Annuari di settore e merceologici</w:t>
                  </w:r>
                </w:p>
              </w:tc>
            </w:tr>
            <w:tr w:rsidR="009A23C5" w:rsidRPr="009A23C5" w14:paraId="2D3CA3A3" w14:textId="77777777" w:rsidTr="00276CD7">
              <w:trPr>
                <w:trHeight w:val="300"/>
              </w:trPr>
              <w:tc>
                <w:tcPr>
                  <w:tcW w:w="584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50ECF33F" w14:textId="77777777" w:rsidR="009A23C5" w:rsidRPr="009A23C5" w:rsidRDefault="009A23C5" w:rsidP="002138A8">
                  <w:pPr>
                    <w:framePr w:hSpace="141" w:wrap="around" w:vAnchor="text" w:hAnchor="margin" w:y="-365"/>
                    <w:spacing w:after="0" w:line="240" w:lineRule="auto"/>
                    <w:jc w:val="both"/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9A23C5">
                    <w:rPr>
                      <w:rFonts w:ascii="Tahoma" w:eastAsia="Times New Roman" w:hAnsi="Tahoma" w:cs="Tahoma"/>
                      <w:b/>
                      <w:bCs/>
                      <w:color w:val="000000"/>
                      <w:sz w:val="20"/>
                      <w:szCs w:val="20"/>
                    </w:rPr>
                    <w:t>Ruolo:</w:t>
                  </w:r>
                  <w:r w:rsidRPr="009A23C5">
                    <w:rPr>
                      <w:rFonts w:ascii="Calibri" w:eastAsia="Times New Roman" w:hAnsi="Calibri" w:cs="Calibri"/>
                      <w:color w:val="000000"/>
                    </w:rPr>
                    <w:t xml:space="preserve"> mansioni di segreteria, contabilità e amministrazione.</w:t>
                  </w:r>
                </w:p>
              </w:tc>
            </w:tr>
          </w:tbl>
          <w:p w14:paraId="0A5E5F56" w14:textId="77777777" w:rsidR="00B47803" w:rsidRPr="005A2569" w:rsidRDefault="00B47803" w:rsidP="0090278D">
            <w:pPr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9A23C5" w:rsidRPr="005A2569" w14:paraId="21D22EBE" w14:textId="77777777" w:rsidTr="0078758F">
        <w:tc>
          <w:tcPr>
            <w:tcW w:w="5000" w:type="pct"/>
            <w:gridSpan w:val="2"/>
          </w:tcPr>
          <w:p w14:paraId="72C244B1" w14:textId="77777777" w:rsidR="009A23C5" w:rsidRPr="005241CE" w:rsidRDefault="009A23C5" w:rsidP="007407CF">
            <w:pPr>
              <w:rPr>
                <w:rFonts w:ascii="Tahoma" w:hAnsi="Tahoma" w:cs="Tahoma"/>
                <w:b/>
                <w:smallCaps/>
                <w:sz w:val="20"/>
                <w:szCs w:val="20"/>
              </w:rPr>
            </w:pPr>
          </w:p>
        </w:tc>
      </w:tr>
      <w:tr w:rsidR="007407CF" w:rsidRPr="005A2569" w14:paraId="232B8811" w14:textId="77777777" w:rsidTr="0078758F">
        <w:tc>
          <w:tcPr>
            <w:tcW w:w="5000" w:type="pct"/>
            <w:gridSpan w:val="2"/>
          </w:tcPr>
          <w:p w14:paraId="1757ECFE" w14:textId="77777777" w:rsidR="007407CF" w:rsidRPr="005A2569" w:rsidRDefault="007407CF" w:rsidP="007407CF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mallCaps/>
                <w:sz w:val="20"/>
                <w:szCs w:val="20"/>
                <w:lang w:val="en-US"/>
              </w:rPr>
              <w:t>FORMAZIONE</w:t>
            </w:r>
          </w:p>
        </w:tc>
      </w:tr>
      <w:tr w:rsidR="007407CF" w:rsidRPr="005A2569" w14:paraId="580632D2" w14:textId="77777777" w:rsidTr="009732B7">
        <w:trPr>
          <w:trHeight w:val="1083"/>
        </w:trPr>
        <w:tc>
          <w:tcPr>
            <w:tcW w:w="2003" w:type="pct"/>
          </w:tcPr>
          <w:p w14:paraId="580FCC11" w14:textId="77777777" w:rsidR="007407CF" w:rsidRPr="005A2569" w:rsidRDefault="007407CF" w:rsidP="007407CF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114847C" w14:textId="77777777" w:rsidR="007407CF" w:rsidRPr="005A2569" w:rsidRDefault="009B13EE" w:rsidP="009027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Dal 1977 al 1982</w:t>
            </w:r>
          </w:p>
        </w:tc>
        <w:tc>
          <w:tcPr>
            <w:tcW w:w="2997" w:type="pct"/>
          </w:tcPr>
          <w:p w14:paraId="3B2B80DC" w14:textId="77777777" w:rsidR="007407CF" w:rsidRPr="00325C7E" w:rsidRDefault="007407CF" w:rsidP="007407CF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0EFB3C7C" w14:textId="77777777" w:rsidR="007407CF" w:rsidRPr="005A2569" w:rsidRDefault="007407CF" w:rsidP="007407CF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z w:val="20"/>
                <w:szCs w:val="20"/>
              </w:rPr>
              <w:t>Maturità</w:t>
            </w:r>
          </w:p>
          <w:p w14:paraId="574C1C3D" w14:textId="77777777" w:rsidR="009B13EE" w:rsidRDefault="009B13EE" w:rsidP="007407CF">
            <w:r>
              <w:t xml:space="preserve">Diploma di Ragioneria </w:t>
            </w:r>
            <w:proofErr w:type="gramStart"/>
            <w:r>
              <w:t>presso  Istituto</w:t>
            </w:r>
            <w:proofErr w:type="gramEnd"/>
            <w:r>
              <w:t xml:space="preserve"> Tecnico Commerciale Statale Leonardo da Vinci di Alessandria.</w:t>
            </w:r>
          </w:p>
          <w:p w14:paraId="1DE43D09" w14:textId="77777777" w:rsidR="007407CF" w:rsidRPr="005A2569" w:rsidRDefault="007407CF" w:rsidP="0090278D">
            <w:pPr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</w:p>
        </w:tc>
      </w:tr>
      <w:tr w:rsidR="00E5738D" w:rsidRPr="007F74A3" w14:paraId="6F60FCE5" w14:textId="77777777" w:rsidTr="00E5738D">
        <w:tc>
          <w:tcPr>
            <w:tcW w:w="5000" w:type="pct"/>
            <w:gridSpan w:val="2"/>
          </w:tcPr>
          <w:tbl>
            <w:tblPr>
              <w:tblStyle w:val="Grigliatabella"/>
              <w:tblpPr w:leftFromText="141" w:rightFromText="141" w:vertAnchor="text" w:horzAnchor="margin" w:tblpX="-147" w:tblpY="-365"/>
              <w:tblW w:w="9918" w:type="dxa"/>
              <w:tblLook w:val="04A0" w:firstRow="1" w:lastRow="0" w:firstColumn="1" w:lastColumn="0" w:noHBand="0" w:noVBand="1"/>
            </w:tblPr>
            <w:tblGrid>
              <w:gridCol w:w="9918"/>
            </w:tblGrid>
            <w:tr w:rsidR="007407CF" w:rsidRPr="005A2569" w14:paraId="64262A83" w14:textId="77777777" w:rsidTr="0090278D">
              <w:trPr>
                <w:trHeight w:val="10337"/>
              </w:trPr>
              <w:tc>
                <w:tcPr>
                  <w:tcW w:w="5000" w:type="pct"/>
                </w:tcPr>
                <w:p w14:paraId="00D8971B" w14:textId="77777777" w:rsidR="00B54BDB" w:rsidRDefault="007407CF" w:rsidP="007407CF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7407CF">
                    <w:rPr>
                      <w:rFonts w:ascii="Tahoma" w:hAnsi="Tahoma" w:cs="Tahoma"/>
                      <w:b/>
                      <w:sz w:val="20"/>
                      <w:szCs w:val="20"/>
                    </w:rPr>
                    <w:lastRenderedPageBreak/>
                    <w:t>CORSI DI FORMAZIONE</w:t>
                  </w:r>
                </w:p>
                <w:p w14:paraId="1029A11B" w14:textId="77777777" w:rsidR="007407CF" w:rsidRDefault="00B54BDB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 (I corsi sono stati svolti nell’arco temporale del perc</w:t>
                  </w:r>
                  <w:r w:rsidR="006913B0">
                    <w:rPr>
                      <w:rFonts w:ascii="Tahoma" w:hAnsi="Tahoma" w:cs="Tahoma"/>
                      <w:sz w:val="20"/>
                      <w:szCs w:val="20"/>
                    </w:rPr>
                    <w:t xml:space="preserve">orso lavorativo presso </w:t>
                  </w:r>
                  <w:proofErr w:type="spellStart"/>
                  <w:r w:rsidR="006913B0">
                    <w:rPr>
                      <w:rFonts w:ascii="Tahoma" w:hAnsi="Tahoma" w:cs="Tahoma"/>
                      <w:sz w:val="20"/>
                      <w:szCs w:val="20"/>
                    </w:rPr>
                    <w:t>Eurofidi</w:t>
                  </w:r>
                  <w:proofErr w:type="spellEnd"/>
                  <w:r>
                    <w:rPr>
                      <w:rFonts w:ascii="Tahoma" w:hAnsi="Tahoma" w:cs="Tahoma"/>
                      <w:sz w:val="20"/>
                      <w:szCs w:val="20"/>
                    </w:rPr>
                    <w:t>)</w:t>
                  </w:r>
                </w:p>
                <w:p w14:paraId="2816486D" w14:textId="77777777" w:rsidR="007407CF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79E544BD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>“Corso di sviluppo commerciale avanzato</w:t>
                  </w:r>
                  <w:r w:rsidRPr="00876F8B">
                    <w:rPr>
                      <w:b/>
                    </w:rPr>
                    <w:t>”</w:t>
                  </w:r>
                </w:p>
                <w:p w14:paraId="6B8B05A0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Cortese </w:t>
                  </w:r>
                  <w:proofErr w:type="spellStart"/>
                  <w:r w:rsidRPr="00380D64">
                    <w:t>Consulting</w:t>
                  </w:r>
                  <w:proofErr w:type="spellEnd"/>
                </w:p>
                <w:p w14:paraId="4F63B034" w14:textId="77777777" w:rsidR="0085667C" w:rsidRDefault="0085667C" w:rsidP="007407CF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14:paraId="3E6B9614" w14:textId="77777777" w:rsidR="007407CF" w:rsidRPr="007407CF" w:rsidRDefault="007407CF" w:rsidP="007407CF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proofErr w:type="gramStart"/>
                  <w:r w:rsidRPr="007407CF"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 w:rsidR="00876F8B">
                    <w:t xml:space="preserve"> “</w:t>
                  </w:r>
                  <w:proofErr w:type="gramEnd"/>
                  <w:r w:rsidR="00876F8B">
                    <w:rPr>
                      <w:b/>
                    </w:rPr>
                    <w:t>M</w:t>
                  </w:r>
                  <w:r w:rsidR="00876F8B" w:rsidRPr="00876F8B">
                    <w:rPr>
                      <w:b/>
                    </w:rPr>
                    <w:t>arketing avanzato e gestione delle risorse.</w:t>
                  </w:r>
                </w:p>
                <w:p w14:paraId="40695947" w14:textId="77777777" w:rsidR="007407CF" w:rsidRPr="00380D64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="00876F8B" w:rsidRPr="00380D64">
                    <w:t xml:space="preserve">Cortese </w:t>
                  </w:r>
                  <w:proofErr w:type="spellStart"/>
                  <w:r w:rsidR="00876F8B" w:rsidRPr="00380D64">
                    <w:t>Consulting</w:t>
                  </w:r>
                  <w:proofErr w:type="spellEnd"/>
                </w:p>
                <w:p w14:paraId="2492D4BB" w14:textId="77777777" w:rsidR="007407CF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2FF7DEE7" w14:textId="77777777" w:rsidR="007407CF" w:rsidRPr="00876F8B" w:rsidRDefault="00876F8B" w:rsidP="007407CF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 w:rsidRPr="00876F8B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“</w:t>
                  </w:r>
                  <w:r>
                    <w:rPr>
                      <w:b/>
                    </w:rPr>
                    <w:t>P</w:t>
                  </w:r>
                  <w:r w:rsidRPr="00876F8B">
                    <w:rPr>
                      <w:b/>
                    </w:rPr>
                    <w:t>rogetto rete dei consulenti e prodotti diversificati”</w:t>
                  </w:r>
                </w:p>
                <w:p w14:paraId="532F1D02" w14:textId="77777777" w:rsidR="007407CF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>ENTE FORMATIVO</w:t>
                  </w:r>
                  <w:r w:rsidR="00876F8B">
                    <w:t xml:space="preserve"> Consorzio </w:t>
                  </w:r>
                  <w:proofErr w:type="spellStart"/>
                  <w:r w:rsidR="00876F8B">
                    <w:t>Euroqualità</w:t>
                  </w:r>
                  <w:proofErr w:type="spellEnd"/>
                  <w:r w:rsidR="00876F8B">
                    <w:t xml:space="preserve"> – Regione Piemonte</w:t>
                  </w:r>
                </w:p>
                <w:p w14:paraId="5178AE71" w14:textId="77777777" w:rsidR="007407CF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1DC9014A" w14:textId="77777777" w:rsidR="00876F8B" w:rsidRPr="00876F8B" w:rsidRDefault="00876F8B" w:rsidP="00876F8B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 w:rsidRPr="00876F8B">
                    <w:rPr>
                      <w:b/>
                    </w:rPr>
                    <w:t>“La gestione dei commerciali”</w:t>
                  </w:r>
                </w:p>
                <w:p w14:paraId="43433E5D" w14:textId="77777777" w:rsidR="00876F8B" w:rsidRDefault="00876F8B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</w:t>
                  </w:r>
                  <w:proofErr w:type="gram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FORMATIVO </w:t>
                  </w:r>
                  <w:r>
                    <w:t xml:space="preserve"> Consorzio</w:t>
                  </w:r>
                  <w:proofErr w:type="gramEnd"/>
                  <w:r>
                    <w:t xml:space="preserve"> </w:t>
                  </w:r>
                  <w:proofErr w:type="spellStart"/>
                  <w:r>
                    <w:t>Euroqualità</w:t>
                  </w:r>
                  <w:proofErr w:type="spellEnd"/>
                  <w:r>
                    <w:t xml:space="preserve"> – Regione Piemonte</w:t>
                  </w:r>
                </w:p>
                <w:p w14:paraId="05BC3E65" w14:textId="77777777" w:rsidR="00876F8B" w:rsidRDefault="00876F8B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21B25C8B" w14:textId="77777777" w:rsidR="00876F8B" w:rsidRPr="00876F8B" w:rsidRDefault="00876F8B" w:rsidP="00876F8B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>“Progetto formativo della rete dei consulenti dei prodotti diversificati</w:t>
                  </w:r>
                  <w:r w:rsidRPr="00876F8B">
                    <w:rPr>
                      <w:b/>
                    </w:rPr>
                    <w:t>”</w:t>
                  </w:r>
                </w:p>
                <w:p w14:paraId="52950EA5" w14:textId="77777777" w:rsidR="00876F8B" w:rsidRDefault="00876F8B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Cortese </w:t>
                  </w:r>
                  <w:proofErr w:type="spellStart"/>
                  <w:r w:rsidRPr="00380D64">
                    <w:t>Consulting</w:t>
                  </w:r>
                  <w:proofErr w:type="spellEnd"/>
                </w:p>
                <w:p w14:paraId="3B5FBB17" w14:textId="77777777" w:rsidR="00876F8B" w:rsidRDefault="00876F8B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62993174" w14:textId="77777777" w:rsidR="00876F8B" w:rsidRPr="00876F8B" w:rsidRDefault="00876F8B" w:rsidP="00876F8B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 xml:space="preserve">“Percorso quadri </w:t>
                  </w:r>
                  <w:proofErr w:type="spellStart"/>
                  <w:r>
                    <w:rPr>
                      <w:b/>
                    </w:rPr>
                    <w:t>Eurogroup</w:t>
                  </w:r>
                  <w:proofErr w:type="spellEnd"/>
                  <w:r>
                    <w:rPr>
                      <w:b/>
                    </w:rPr>
                    <w:t>: la gestione del gruppo; la gestione dei commerciali; la gestione delle risorse</w:t>
                  </w:r>
                  <w:r w:rsidRPr="00876F8B">
                    <w:rPr>
                      <w:b/>
                    </w:rPr>
                    <w:t>”</w:t>
                  </w:r>
                </w:p>
                <w:p w14:paraId="2A0B0FA6" w14:textId="77777777" w:rsidR="00876F8B" w:rsidRDefault="00876F8B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Cortese </w:t>
                  </w:r>
                  <w:proofErr w:type="spellStart"/>
                  <w:r w:rsidRPr="00380D64">
                    <w:t>Consulting</w:t>
                  </w:r>
                  <w:proofErr w:type="spellEnd"/>
                </w:p>
                <w:p w14:paraId="05642B59" w14:textId="77777777" w:rsidR="0085667C" w:rsidRDefault="0085667C" w:rsidP="00876F8B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6EDFB937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 xml:space="preserve">“Tecniche di </w:t>
                  </w:r>
                  <w:proofErr w:type="spellStart"/>
                  <w:r>
                    <w:rPr>
                      <w:b/>
                    </w:rPr>
                    <w:t>coaching</w:t>
                  </w:r>
                  <w:proofErr w:type="spellEnd"/>
                  <w:r>
                    <w:rPr>
                      <w:b/>
                    </w:rPr>
                    <w:t xml:space="preserve"> per responsabili di filiale</w:t>
                  </w:r>
                  <w:r w:rsidRPr="00876F8B">
                    <w:rPr>
                      <w:b/>
                    </w:rPr>
                    <w:t>”</w:t>
                  </w:r>
                </w:p>
                <w:p w14:paraId="17D1628D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Cortese </w:t>
                  </w:r>
                  <w:proofErr w:type="spellStart"/>
                  <w:r w:rsidRPr="00380D64">
                    <w:t>Consulting</w:t>
                  </w:r>
                  <w:proofErr w:type="spellEnd"/>
                </w:p>
                <w:p w14:paraId="56BE8088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6555BBEB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>“La valutazione dei collaboratori e la valutazione del rischio</w:t>
                  </w:r>
                  <w:r w:rsidRPr="00876F8B">
                    <w:rPr>
                      <w:b/>
                    </w:rPr>
                    <w:t>”</w:t>
                  </w:r>
                </w:p>
                <w:p w14:paraId="25171066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Cortese </w:t>
                  </w:r>
                  <w:proofErr w:type="spellStart"/>
                  <w:r w:rsidRPr="00380D64">
                    <w:t>Consulting</w:t>
                  </w:r>
                  <w:proofErr w:type="spellEnd"/>
                </w:p>
                <w:p w14:paraId="00DCCD5C" w14:textId="77777777" w:rsidR="00CA5094" w:rsidRDefault="00CA5094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14:paraId="31BEEDA8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>“People management generativo</w:t>
                  </w:r>
                  <w:r w:rsidRPr="00876F8B">
                    <w:rPr>
                      <w:b/>
                    </w:rPr>
                    <w:t>”</w:t>
                  </w:r>
                </w:p>
                <w:p w14:paraId="04B01875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dott. </w:t>
                  </w:r>
                  <w:proofErr w:type="spellStart"/>
                  <w:r w:rsidRPr="00380D64">
                    <w:t>Caltabiano</w:t>
                  </w:r>
                  <w:proofErr w:type="spellEnd"/>
                </w:p>
                <w:p w14:paraId="72A6F7FC" w14:textId="77777777" w:rsidR="008A7EE7" w:rsidRDefault="008A7EE7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14:paraId="0A847EF1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>“</w:t>
                  </w:r>
                  <w:proofErr w:type="spellStart"/>
                  <w:r>
                    <w:rPr>
                      <w:b/>
                    </w:rPr>
                    <w:t>Effective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gramStart"/>
                  <w:r>
                    <w:rPr>
                      <w:b/>
                    </w:rPr>
                    <w:t xml:space="preserve">leadership </w:t>
                  </w:r>
                  <w:r w:rsidRPr="00876F8B">
                    <w:rPr>
                      <w:b/>
                    </w:rPr>
                    <w:t>”</w:t>
                  </w:r>
                  <w:proofErr w:type="gramEnd"/>
                </w:p>
                <w:p w14:paraId="18068D24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</w:t>
                  </w:r>
                  <w:proofErr w:type="gramStart"/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FORMATIVO </w:t>
                  </w:r>
                  <w:r w:rsidRPr="00380D64">
                    <w:t xml:space="preserve"> ESCEAP</w:t>
                  </w:r>
                  <w:proofErr w:type="gramEnd"/>
                </w:p>
                <w:p w14:paraId="4E614A49" w14:textId="77777777" w:rsidR="00E610CE" w:rsidRDefault="00E610CE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</w:p>
                <w:p w14:paraId="056BB2CE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 xml:space="preserve">“Nuovo modello reti </w:t>
                  </w:r>
                  <w:proofErr w:type="gramStart"/>
                  <w:r>
                    <w:rPr>
                      <w:b/>
                    </w:rPr>
                    <w:t xml:space="preserve">distributive </w:t>
                  </w:r>
                  <w:r w:rsidRPr="00876F8B">
                    <w:rPr>
                      <w:b/>
                    </w:rPr>
                    <w:t>”</w:t>
                  </w:r>
                  <w:proofErr w:type="gramEnd"/>
                </w:p>
                <w:p w14:paraId="0FB74BFA" w14:textId="77777777" w:rsidR="0085667C" w:rsidRPr="00380D64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dott. Roberto </w:t>
                  </w:r>
                  <w:proofErr w:type="spellStart"/>
                  <w:r w:rsidRPr="00380D64">
                    <w:t>Zuccato</w:t>
                  </w:r>
                  <w:proofErr w:type="spellEnd"/>
                </w:p>
                <w:p w14:paraId="05EA5FB6" w14:textId="77777777" w:rsidR="0085667C" w:rsidRPr="00380D64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  <w:p w14:paraId="0B666AD7" w14:textId="77777777" w:rsidR="0085667C" w:rsidRPr="00876F8B" w:rsidRDefault="0085667C" w:rsidP="0085667C">
                  <w:pPr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sz w:val="20"/>
                      <w:szCs w:val="20"/>
                    </w:rPr>
                    <w:t xml:space="preserve">TITOLO </w:t>
                  </w:r>
                  <w:r>
                    <w:rPr>
                      <w:b/>
                    </w:rPr>
                    <w:t xml:space="preserve">“Team </w:t>
                  </w:r>
                  <w:proofErr w:type="gramStart"/>
                  <w:r>
                    <w:rPr>
                      <w:b/>
                    </w:rPr>
                    <w:t xml:space="preserve">Building </w:t>
                  </w:r>
                  <w:r w:rsidRPr="00876F8B">
                    <w:rPr>
                      <w:b/>
                    </w:rPr>
                    <w:t>”</w:t>
                  </w:r>
                  <w:proofErr w:type="gramEnd"/>
                </w:p>
                <w:p w14:paraId="731D638A" w14:textId="77777777" w:rsidR="0085667C" w:rsidRDefault="0085667C" w:rsidP="0085667C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sz w:val="20"/>
                      <w:szCs w:val="20"/>
                    </w:rPr>
                    <w:t xml:space="preserve">ENTE FORMATIVO </w:t>
                  </w:r>
                  <w:r w:rsidRPr="00380D64">
                    <w:t xml:space="preserve">ISMO </w:t>
                  </w:r>
                </w:p>
                <w:p w14:paraId="49809021" w14:textId="77777777" w:rsidR="007407CF" w:rsidRPr="005A2569" w:rsidRDefault="007407CF" w:rsidP="007407CF">
                  <w:pPr>
                    <w:rPr>
                      <w:rFonts w:ascii="Tahoma" w:hAnsi="Tahoma" w:cs="Tahoma"/>
                      <w:sz w:val="20"/>
                      <w:szCs w:val="20"/>
                    </w:rPr>
                  </w:pPr>
                </w:p>
              </w:tc>
            </w:tr>
          </w:tbl>
          <w:p w14:paraId="2739CC57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z w:val="20"/>
                <w:szCs w:val="20"/>
              </w:rPr>
              <w:t>CONOSCENZE LINGUISTICHE</w:t>
            </w:r>
          </w:p>
        </w:tc>
      </w:tr>
      <w:tr w:rsidR="00E5738D" w:rsidRPr="007F74A3" w14:paraId="3D76A202" w14:textId="77777777" w:rsidTr="009732B7">
        <w:tc>
          <w:tcPr>
            <w:tcW w:w="2003" w:type="pct"/>
            <w:tcBorders>
              <w:bottom w:val="single" w:sz="4" w:space="0" w:color="auto"/>
            </w:tcBorders>
          </w:tcPr>
          <w:p w14:paraId="76D2CE7B" w14:textId="77777777" w:rsidR="00E5738D" w:rsidRPr="00E5738D" w:rsidRDefault="00226CCE" w:rsidP="00E5738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Lingua</w:t>
            </w:r>
          </w:p>
        </w:tc>
        <w:tc>
          <w:tcPr>
            <w:tcW w:w="2997" w:type="pct"/>
            <w:tcBorders>
              <w:bottom w:val="single" w:sz="4" w:space="0" w:color="auto"/>
            </w:tcBorders>
          </w:tcPr>
          <w:p w14:paraId="1048371A" w14:textId="77777777" w:rsidR="00E5738D" w:rsidRPr="00E5738D" w:rsidRDefault="00226CCE" w:rsidP="00E5738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Livello di conoscenza</w:t>
            </w:r>
            <w:r w:rsidR="00E5738D" w:rsidRPr="00E5738D">
              <w:rPr>
                <w:rFonts w:ascii="Tahoma" w:hAnsi="Tahoma" w:cs="Tahoma"/>
                <w:i/>
                <w:sz w:val="20"/>
                <w:szCs w:val="20"/>
              </w:rPr>
              <w:tab/>
            </w:r>
          </w:p>
        </w:tc>
      </w:tr>
      <w:tr w:rsidR="00E5738D" w:rsidRPr="007F74A3" w14:paraId="149D6555" w14:textId="77777777" w:rsidTr="009732B7">
        <w:tc>
          <w:tcPr>
            <w:tcW w:w="2003" w:type="pct"/>
            <w:tcBorders>
              <w:bottom w:val="dotted" w:sz="4" w:space="0" w:color="auto"/>
              <w:right w:val="dotted" w:sz="4" w:space="0" w:color="auto"/>
            </w:tcBorders>
          </w:tcPr>
          <w:p w14:paraId="0B31FE19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Inglese</w:t>
            </w:r>
          </w:p>
        </w:tc>
        <w:tc>
          <w:tcPr>
            <w:tcW w:w="2997" w:type="pct"/>
            <w:tcBorders>
              <w:left w:val="dotted" w:sz="4" w:space="0" w:color="auto"/>
              <w:bottom w:val="dotted" w:sz="4" w:space="0" w:color="auto"/>
            </w:tcBorders>
          </w:tcPr>
          <w:p w14:paraId="17EDB09E" w14:textId="77777777" w:rsidR="00E5738D" w:rsidRPr="005A2569" w:rsidRDefault="009B13EE" w:rsidP="00E573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Discreto scritto e parlato</w:t>
            </w:r>
          </w:p>
        </w:tc>
      </w:tr>
      <w:tr w:rsidR="00E5738D" w:rsidRPr="007F74A3" w14:paraId="5170577B" w14:textId="77777777" w:rsidTr="009732B7">
        <w:tc>
          <w:tcPr>
            <w:tcW w:w="2003" w:type="pct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5452FBD" w14:textId="77777777" w:rsidR="00E5738D" w:rsidRPr="005A2569" w:rsidRDefault="00CA5094" w:rsidP="00E573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Tedesco</w:t>
            </w:r>
          </w:p>
        </w:tc>
        <w:tc>
          <w:tcPr>
            <w:tcW w:w="29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</w:tcPr>
          <w:p w14:paraId="7A4558E6" w14:textId="77777777" w:rsidR="00E5738D" w:rsidRPr="005A2569" w:rsidRDefault="00CA5094" w:rsidP="00E5738D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Commerciale</w:t>
            </w:r>
            <w:r w:rsidR="0006033C">
              <w:rPr>
                <w:rFonts w:ascii="Tahoma" w:hAnsi="Tahoma" w:cs="Tahoma"/>
                <w:sz w:val="20"/>
                <w:szCs w:val="20"/>
              </w:rPr>
              <w:t xml:space="preserve"> basico</w:t>
            </w:r>
          </w:p>
        </w:tc>
      </w:tr>
      <w:tr w:rsidR="00E5738D" w:rsidRPr="007F74A3" w14:paraId="3B45E296" w14:textId="77777777" w:rsidTr="009732B7">
        <w:tc>
          <w:tcPr>
            <w:tcW w:w="2003" w:type="pct"/>
            <w:tcBorders>
              <w:top w:val="dotted" w:sz="4" w:space="0" w:color="auto"/>
              <w:right w:val="dotted" w:sz="4" w:space="0" w:color="auto"/>
            </w:tcBorders>
          </w:tcPr>
          <w:p w14:paraId="5DD8E120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 xml:space="preserve">Altro: </w:t>
            </w:r>
          </w:p>
        </w:tc>
        <w:tc>
          <w:tcPr>
            <w:tcW w:w="2997" w:type="pct"/>
            <w:tcBorders>
              <w:top w:val="dotted" w:sz="4" w:space="0" w:color="auto"/>
              <w:left w:val="dotted" w:sz="4" w:space="0" w:color="auto"/>
            </w:tcBorders>
          </w:tcPr>
          <w:p w14:paraId="6441617D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738D" w:rsidRPr="007F74A3" w14:paraId="71960D49" w14:textId="77777777" w:rsidTr="00E5738D">
        <w:tc>
          <w:tcPr>
            <w:tcW w:w="5000" w:type="pct"/>
            <w:gridSpan w:val="2"/>
          </w:tcPr>
          <w:p w14:paraId="031256BC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b/>
                <w:sz w:val="20"/>
                <w:szCs w:val="20"/>
              </w:rPr>
              <w:t>CONOSCENZE INFORMATICHE</w:t>
            </w:r>
          </w:p>
        </w:tc>
      </w:tr>
      <w:tr w:rsidR="00E5738D" w:rsidRPr="007F74A3" w14:paraId="5570EC06" w14:textId="77777777" w:rsidTr="009732B7">
        <w:tc>
          <w:tcPr>
            <w:tcW w:w="2003" w:type="pct"/>
            <w:tcBorders>
              <w:bottom w:val="single" w:sz="4" w:space="0" w:color="auto"/>
            </w:tcBorders>
          </w:tcPr>
          <w:p w14:paraId="2488A30F" w14:textId="77777777" w:rsidR="00E5738D" w:rsidRPr="00E5738D" w:rsidRDefault="00226CCE" w:rsidP="00E5738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Pacchetto applicativo e Software</w:t>
            </w:r>
          </w:p>
        </w:tc>
        <w:tc>
          <w:tcPr>
            <w:tcW w:w="2997" w:type="pct"/>
            <w:tcBorders>
              <w:bottom w:val="single" w:sz="4" w:space="0" w:color="auto"/>
            </w:tcBorders>
          </w:tcPr>
          <w:p w14:paraId="28E43278" w14:textId="77777777" w:rsidR="00E5738D" w:rsidRPr="00E5738D" w:rsidRDefault="00226CCE" w:rsidP="00E5738D">
            <w:pPr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Livello di conoscenza</w:t>
            </w:r>
          </w:p>
        </w:tc>
      </w:tr>
      <w:tr w:rsidR="00E5738D" w:rsidRPr="007F74A3" w14:paraId="2F38CC41" w14:textId="77777777" w:rsidTr="009732B7">
        <w:tc>
          <w:tcPr>
            <w:tcW w:w="2003" w:type="pct"/>
            <w:tcBorders>
              <w:bottom w:val="dotted" w:sz="4" w:space="0" w:color="auto"/>
              <w:right w:val="dotted" w:sz="4" w:space="0" w:color="auto"/>
            </w:tcBorders>
          </w:tcPr>
          <w:p w14:paraId="681B987D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  <w:r w:rsidRPr="005A2569">
              <w:rPr>
                <w:rFonts w:ascii="Tahoma" w:hAnsi="Tahoma" w:cs="Tahoma"/>
                <w:sz w:val="20"/>
                <w:szCs w:val="20"/>
              </w:rPr>
              <w:t>MS Office</w:t>
            </w:r>
          </w:p>
        </w:tc>
        <w:tc>
          <w:tcPr>
            <w:tcW w:w="2997" w:type="pct"/>
            <w:tcBorders>
              <w:left w:val="dotted" w:sz="4" w:space="0" w:color="auto"/>
              <w:bottom w:val="dotted" w:sz="4" w:space="0" w:color="auto"/>
            </w:tcBorders>
          </w:tcPr>
          <w:p w14:paraId="05B5EC59" w14:textId="77777777" w:rsidR="00E5738D" w:rsidRPr="005A2569" w:rsidRDefault="00CA5094" w:rsidP="00A245A7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Buone capacità di gestione </w:t>
            </w:r>
            <w:r w:rsidR="00A245A7">
              <w:rPr>
                <w:rFonts w:ascii="Tahoma" w:hAnsi="Tahoma" w:cs="Tahoma"/>
                <w:sz w:val="20"/>
                <w:szCs w:val="20"/>
              </w:rPr>
              <w:t>dei DB e dei programmi Office</w:t>
            </w:r>
          </w:p>
        </w:tc>
      </w:tr>
      <w:tr w:rsidR="00E5738D" w:rsidRPr="007F74A3" w14:paraId="1A41536A" w14:textId="77777777" w:rsidTr="0090278D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009CC0" w14:textId="77777777" w:rsidR="005241CE" w:rsidRDefault="005241CE" w:rsidP="00E5738D">
            <w:pPr>
              <w:rPr>
                <w:rFonts w:ascii="Arial" w:hAnsi="Arial" w:cs="Arial"/>
                <w:b/>
                <w:color w:val="222222"/>
                <w:sz w:val="19"/>
                <w:szCs w:val="19"/>
                <w:shd w:val="clear" w:color="auto" w:fill="FFFFFF"/>
              </w:rPr>
            </w:pPr>
          </w:p>
          <w:p w14:paraId="7F8A41FF" w14:textId="77777777" w:rsidR="00AB2394" w:rsidRPr="00AB2394" w:rsidRDefault="00AB2394" w:rsidP="00E5738D">
            <w:pPr>
              <w:rPr>
                <w:rFonts w:ascii="Arial" w:hAnsi="Arial" w:cs="Arial"/>
                <w:b/>
                <w:color w:val="222222"/>
                <w:sz w:val="19"/>
                <w:szCs w:val="19"/>
                <w:shd w:val="clear" w:color="auto" w:fill="FFFFFF"/>
              </w:rPr>
            </w:pPr>
            <w:r w:rsidRPr="00AB2394">
              <w:rPr>
                <w:rFonts w:ascii="Arial" w:hAnsi="Arial" w:cs="Arial"/>
                <w:b/>
                <w:color w:val="222222"/>
                <w:sz w:val="19"/>
                <w:szCs w:val="19"/>
                <w:shd w:val="clear" w:color="auto" w:fill="FFFFFF"/>
              </w:rPr>
              <w:t xml:space="preserve">Note: </w:t>
            </w:r>
          </w:p>
          <w:p w14:paraId="7612C214" w14:textId="77777777" w:rsidR="00E5738D" w:rsidRDefault="00AB2394" w:rsidP="00E5738D">
            <w:pP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</w:pPr>
            <w:r>
              <w:rPr>
                <w:rFonts w:ascii="Arial" w:hAnsi="Arial" w:cs="Arial"/>
                <w:color w:val="222222"/>
                <w:sz w:val="19"/>
                <w:szCs w:val="19"/>
                <w:shd w:val="clear" w:color="auto" w:fill="FFFFFF"/>
              </w:rPr>
              <w:t>Sono disponibile a valutare forme contrattuali a tempo determinato anche in funzione di specifici progetti di sviluppo.</w:t>
            </w:r>
          </w:p>
          <w:p w14:paraId="48AC6F94" w14:textId="77777777" w:rsidR="009732B7" w:rsidRPr="005A2569" w:rsidRDefault="009732B7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738D" w:rsidRPr="007F74A3" w14:paraId="1D60052A" w14:textId="77777777" w:rsidTr="0090278D"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9CA65" w14:textId="77777777" w:rsidR="009732B7" w:rsidRPr="005241CE" w:rsidRDefault="009732B7" w:rsidP="009732B7">
            <w:pPr>
              <w:rPr>
                <w:rFonts w:ascii="Arial" w:hAnsi="Arial" w:cs="Arial"/>
                <w:sz w:val="18"/>
                <w:szCs w:val="18"/>
              </w:rPr>
            </w:pPr>
            <w:r w:rsidRPr="005241CE">
              <w:rPr>
                <w:rStyle w:val="Enfasigrassetto"/>
                <w:rFonts w:ascii="Arial" w:hAnsi="Arial" w:cs="Arial"/>
                <w:color w:val="000000"/>
                <w:sz w:val="18"/>
                <w:szCs w:val="18"/>
              </w:rPr>
              <w:t xml:space="preserve">Autorizzo il trattamento dei dati personali contenuti nel mio curriculum vitae in base all’art. 13 del D. </w:t>
            </w:r>
            <w:proofErr w:type="spellStart"/>
            <w:r w:rsidRPr="005241CE">
              <w:rPr>
                <w:rStyle w:val="Enfasigrassetto"/>
                <w:rFonts w:ascii="Arial" w:hAnsi="Arial" w:cs="Arial"/>
                <w:color w:val="000000"/>
                <w:sz w:val="18"/>
                <w:szCs w:val="18"/>
              </w:rPr>
              <w:t>Lgs</w:t>
            </w:r>
            <w:proofErr w:type="spellEnd"/>
            <w:r w:rsidRPr="005241CE">
              <w:rPr>
                <w:rStyle w:val="Enfasigrassetto"/>
                <w:rFonts w:ascii="Arial" w:hAnsi="Arial" w:cs="Arial"/>
                <w:color w:val="000000"/>
                <w:sz w:val="18"/>
                <w:szCs w:val="18"/>
              </w:rPr>
              <w:t>. 196/2003 e all’art. 13 del Regolamento UE 2016/679 relativo alla protezione delle persone fisiche con riguardo al trattamento dei dati personali.</w:t>
            </w:r>
          </w:p>
          <w:p w14:paraId="79466A11" w14:textId="77777777" w:rsidR="00E5738D" w:rsidRPr="005A2569" w:rsidRDefault="00E5738D" w:rsidP="00E5738D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7B2E0D2" w14:textId="77777777" w:rsidR="00E5738D" w:rsidRDefault="00E5738D" w:rsidP="005241CE"/>
    <w:sectPr w:rsidR="00E5738D" w:rsidSect="002D726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7c8b"/>
      </v:shape>
    </w:pict>
  </w:numPicBullet>
  <w:abstractNum w:abstractNumId="0" w15:restartNumberingAfterBreak="0">
    <w:nsid w:val="15C85FF0"/>
    <w:multiLevelType w:val="hybridMultilevel"/>
    <w:tmpl w:val="F82E9310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7B668B"/>
    <w:multiLevelType w:val="hybridMultilevel"/>
    <w:tmpl w:val="7264D014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FB59AE"/>
    <w:multiLevelType w:val="hybridMultilevel"/>
    <w:tmpl w:val="34D4347A"/>
    <w:lvl w:ilvl="0" w:tplc="6066B500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  <w:b w:val="0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F0596F"/>
    <w:multiLevelType w:val="hybridMultilevel"/>
    <w:tmpl w:val="A118A55C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74A3"/>
    <w:rsid w:val="00006FA2"/>
    <w:rsid w:val="0006033C"/>
    <w:rsid w:val="000737B4"/>
    <w:rsid w:val="000B120C"/>
    <w:rsid w:val="000D141C"/>
    <w:rsid w:val="000F4C84"/>
    <w:rsid w:val="001034A2"/>
    <w:rsid w:val="00192D19"/>
    <w:rsid w:val="001962CB"/>
    <w:rsid w:val="001A534B"/>
    <w:rsid w:val="002138A8"/>
    <w:rsid w:val="00217A49"/>
    <w:rsid w:val="00226CCE"/>
    <w:rsid w:val="00276CD7"/>
    <w:rsid w:val="002D7262"/>
    <w:rsid w:val="00305455"/>
    <w:rsid w:val="00325C7E"/>
    <w:rsid w:val="00380D64"/>
    <w:rsid w:val="00414CBE"/>
    <w:rsid w:val="0045020D"/>
    <w:rsid w:val="00496C76"/>
    <w:rsid w:val="004C3540"/>
    <w:rsid w:val="00504FF7"/>
    <w:rsid w:val="005241CE"/>
    <w:rsid w:val="005A2569"/>
    <w:rsid w:val="005E6298"/>
    <w:rsid w:val="005E7AF6"/>
    <w:rsid w:val="006213A6"/>
    <w:rsid w:val="00622CAF"/>
    <w:rsid w:val="006448D6"/>
    <w:rsid w:val="00680D0C"/>
    <w:rsid w:val="00687CD0"/>
    <w:rsid w:val="006913B0"/>
    <w:rsid w:val="007407CF"/>
    <w:rsid w:val="00744EA1"/>
    <w:rsid w:val="0078758F"/>
    <w:rsid w:val="007E01E2"/>
    <w:rsid w:val="007F74A3"/>
    <w:rsid w:val="00837956"/>
    <w:rsid w:val="0085667C"/>
    <w:rsid w:val="00876F8B"/>
    <w:rsid w:val="008A7EE7"/>
    <w:rsid w:val="008E3A8F"/>
    <w:rsid w:val="0090278D"/>
    <w:rsid w:val="00933850"/>
    <w:rsid w:val="009732B7"/>
    <w:rsid w:val="00993D15"/>
    <w:rsid w:val="009A23C5"/>
    <w:rsid w:val="009A5690"/>
    <w:rsid w:val="009B13EE"/>
    <w:rsid w:val="009E12BA"/>
    <w:rsid w:val="00A245A7"/>
    <w:rsid w:val="00A30103"/>
    <w:rsid w:val="00A3578E"/>
    <w:rsid w:val="00A529F4"/>
    <w:rsid w:val="00A86356"/>
    <w:rsid w:val="00A9245D"/>
    <w:rsid w:val="00AB2394"/>
    <w:rsid w:val="00AB46FE"/>
    <w:rsid w:val="00AC7B34"/>
    <w:rsid w:val="00AF1A3A"/>
    <w:rsid w:val="00AF6539"/>
    <w:rsid w:val="00B1081C"/>
    <w:rsid w:val="00B47803"/>
    <w:rsid w:val="00B54BDB"/>
    <w:rsid w:val="00B83F2B"/>
    <w:rsid w:val="00C42F5C"/>
    <w:rsid w:val="00C7411E"/>
    <w:rsid w:val="00CA5094"/>
    <w:rsid w:val="00CC3189"/>
    <w:rsid w:val="00CC623E"/>
    <w:rsid w:val="00CD5419"/>
    <w:rsid w:val="00D25747"/>
    <w:rsid w:val="00DA2423"/>
    <w:rsid w:val="00DF179A"/>
    <w:rsid w:val="00E33D18"/>
    <w:rsid w:val="00E5738D"/>
    <w:rsid w:val="00E610CE"/>
    <w:rsid w:val="00E9417F"/>
    <w:rsid w:val="00EF2EB4"/>
    <w:rsid w:val="00F03DCC"/>
    <w:rsid w:val="00F375BE"/>
    <w:rsid w:val="00F47AFD"/>
    <w:rsid w:val="00F71E3B"/>
    <w:rsid w:val="00FB6166"/>
    <w:rsid w:val="00FC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73B2F"/>
  <w15:docId w15:val="{FA4EEB20-0119-4763-8BC6-CFAC7FBC8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7F74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F74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F74A3"/>
    <w:rPr>
      <w:rFonts w:ascii="Tahoma" w:hAnsi="Tahoma" w:cs="Tahoma"/>
      <w:sz w:val="16"/>
      <w:szCs w:val="16"/>
    </w:rPr>
  </w:style>
  <w:style w:type="paragraph" w:customStyle="1" w:styleId="1">
    <w:name w:val="1"/>
    <w:basedOn w:val="Normale"/>
    <w:next w:val="Corpotesto"/>
    <w:rsid w:val="005A256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CO" w:eastAsia="es-ES"/>
    </w:rPr>
  </w:style>
  <w:style w:type="paragraph" w:styleId="Corpotesto">
    <w:name w:val="Body Text"/>
    <w:basedOn w:val="Normale"/>
    <w:link w:val="CorpotestoCarattere"/>
    <w:uiPriority w:val="99"/>
    <w:unhideWhenUsed/>
    <w:rsid w:val="005A256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5A2569"/>
  </w:style>
  <w:style w:type="paragraph" w:styleId="Intestazione">
    <w:name w:val="header"/>
    <w:basedOn w:val="Normale"/>
    <w:link w:val="IntestazioneCarattere"/>
    <w:rsid w:val="005A256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IntestazioneCarattere">
    <w:name w:val="Intestazione Carattere"/>
    <w:basedOn w:val="Carpredefinitoparagrafo"/>
    <w:link w:val="Intestazione"/>
    <w:rsid w:val="005A2569"/>
    <w:rPr>
      <w:rFonts w:ascii="Times New Roman" w:eastAsia="Times New Roman" w:hAnsi="Times New Roman" w:cs="Times New Roman"/>
      <w:sz w:val="20"/>
      <w:szCs w:val="20"/>
      <w:lang w:val="es-CO" w:eastAsia="es-ES"/>
    </w:rPr>
  </w:style>
  <w:style w:type="character" w:customStyle="1" w:styleId="StileMessaggioDiPostaElettronica23">
    <w:name w:val="StileMessaggioDiPostaElettronica23"/>
    <w:semiHidden/>
    <w:rsid w:val="00837956"/>
    <w:rPr>
      <w:rFonts w:ascii="Tahoma" w:hAnsi="Tahoma" w:cs="Tahoma" w:hint="default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Paragrafoelenco">
    <w:name w:val="List Paragraph"/>
    <w:basedOn w:val="Normale"/>
    <w:uiPriority w:val="34"/>
    <w:qFormat/>
    <w:rsid w:val="0090278D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241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12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Eurofidi</Company>
  <LinksUpToDate>false</LinksUpToDate>
  <CharactersWithSpaces>4798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Montano Mariangela</dc:creator>
  <cp:lastModifiedBy>Valentina Cizek</cp:lastModifiedBy>
  <cp:revision>2</cp:revision>
  <cp:lastPrinted>2019-06-24T14:24:00Z</cp:lastPrinted>
  <dcterms:created xsi:type="dcterms:W3CDTF">2020-10-21T13:46:00Z</dcterms:created>
  <dcterms:modified xsi:type="dcterms:W3CDTF">2020-10-21T13:46:00Z</dcterms:modified>
</cp:coreProperties>
</file>